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4" w:rsidRPr="003F14E8" w:rsidRDefault="005B4DF4" w:rsidP="001B0050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:rsidR="005B4DF4" w:rsidRPr="003F14E8" w:rsidRDefault="00B228DD" w:rsidP="001B0050">
      <w:pPr>
        <w:spacing w:after="0" w:line="240" w:lineRule="auto"/>
        <w:jc w:val="center"/>
        <w:rPr>
          <w:sz w:val="28"/>
          <w:szCs w:val="28"/>
        </w:rPr>
      </w:pPr>
      <w:r w:rsidRPr="003F14E8">
        <w:rPr>
          <w:sz w:val="28"/>
          <w:szCs w:val="28"/>
        </w:rPr>
        <w:t xml:space="preserve">Friday, </w:t>
      </w:r>
      <w:r w:rsidR="00FD1986">
        <w:rPr>
          <w:sz w:val="28"/>
          <w:szCs w:val="28"/>
        </w:rPr>
        <w:t>February 19</w:t>
      </w:r>
      <w:r w:rsidR="00374FAE">
        <w:rPr>
          <w:sz w:val="28"/>
          <w:szCs w:val="28"/>
        </w:rPr>
        <w:t>, 2016</w:t>
      </w:r>
    </w:p>
    <w:p w:rsidR="005B4DF4" w:rsidRPr="003F14E8" w:rsidRDefault="00BA092C" w:rsidP="001B00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2:00</w:t>
      </w:r>
      <w:r w:rsidR="003D4EED" w:rsidRPr="003F14E8">
        <w:rPr>
          <w:sz w:val="28"/>
          <w:szCs w:val="28"/>
        </w:rPr>
        <w:t xml:space="preserve"> P</w:t>
      </w:r>
      <w:r w:rsidR="005B4DF4" w:rsidRPr="003F14E8">
        <w:rPr>
          <w:sz w:val="28"/>
          <w:szCs w:val="28"/>
        </w:rPr>
        <w:t>M</w:t>
      </w:r>
    </w:p>
    <w:p w:rsidR="005B4DF4" w:rsidRPr="003F14E8" w:rsidRDefault="005B4DF4" w:rsidP="001B0050">
      <w:pPr>
        <w:spacing w:after="0" w:line="240" w:lineRule="auto"/>
        <w:jc w:val="center"/>
        <w:rPr>
          <w:sz w:val="28"/>
          <w:szCs w:val="28"/>
        </w:rPr>
      </w:pPr>
    </w:p>
    <w:p w:rsidR="00374FAE" w:rsidRDefault="00AA1E54" w:rsidP="00374FAE">
      <w:pPr>
        <w:jc w:val="center"/>
        <w:rPr>
          <w:sz w:val="28"/>
          <w:szCs w:val="28"/>
        </w:rPr>
      </w:pPr>
      <w:r>
        <w:rPr>
          <w:sz w:val="28"/>
          <w:szCs w:val="28"/>
        </w:rPr>
        <w:t>Room 3</w:t>
      </w:r>
      <w:r w:rsidR="00565233">
        <w:rPr>
          <w:sz w:val="28"/>
          <w:szCs w:val="28"/>
        </w:rPr>
        <w:t>02, University Services Building</w:t>
      </w:r>
    </w:p>
    <w:p w:rsidR="00AA1E54" w:rsidRPr="00AA1E54" w:rsidRDefault="00AA1E54" w:rsidP="00374FAE">
      <w:pPr>
        <w:jc w:val="center"/>
        <w:rPr>
          <w:b/>
          <w:color w:val="FF0000"/>
          <w:sz w:val="28"/>
          <w:szCs w:val="28"/>
        </w:rPr>
      </w:pPr>
      <w:r w:rsidRPr="00AA1E54">
        <w:rPr>
          <w:b/>
          <w:color w:val="FF0000"/>
          <w:sz w:val="28"/>
          <w:szCs w:val="28"/>
        </w:rPr>
        <w:t>(PLEASE NOTE ROOM NUMBER)</w:t>
      </w:r>
    </w:p>
    <w:p w:rsidR="00374FAE" w:rsidRPr="001B0050" w:rsidRDefault="00374FAE" w:rsidP="00374FAE">
      <w:pPr>
        <w:jc w:val="center"/>
        <w:rPr>
          <w:sz w:val="28"/>
          <w:szCs w:val="28"/>
        </w:rPr>
      </w:pPr>
    </w:p>
    <w:p w:rsidR="005B4DF4" w:rsidRPr="003F14E8" w:rsidRDefault="005B4DF4" w:rsidP="001B0050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:rsidR="005B4DF4" w:rsidRPr="003F14E8" w:rsidRDefault="005B4DF4" w:rsidP="00A6394E">
      <w:pPr>
        <w:spacing w:line="360" w:lineRule="auto"/>
        <w:rPr>
          <w:sz w:val="24"/>
          <w:szCs w:val="24"/>
        </w:rPr>
      </w:pPr>
    </w:p>
    <w:p w:rsidR="005B4DF4" w:rsidRDefault="005B4DF4" w:rsidP="00A6394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–Brian Thompson</w:t>
      </w:r>
      <w:r w:rsidR="00FD1986">
        <w:rPr>
          <w:sz w:val="24"/>
          <w:szCs w:val="24"/>
        </w:rPr>
        <w:t xml:space="preserve"> and Ty Priest</w:t>
      </w:r>
      <w:r w:rsidRPr="003F14E8">
        <w:rPr>
          <w:sz w:val="24"/>
          <w:szCs w:val="24"/>
        </w:rPr>
        <w:t>, Co-chairs</w:t>
      </w:r>
    </w:p>
    <w:p w:rsidR="005015B0" w:rsidRDefault="005015B0" w:rsidP="00A6394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265039">
        <w:rPr>
          <w:sz w:val="24"/>
          <w:szCs w:val="24"/>
        </w:rPr>
        <w:t>Margaret Beck, new committee member</w:t>
      </w:r>
      <w:r>
        <w:rPr>
          <w:sz w:val="24"/>
          <w:szCs w:val="24"/>
        </w:rPr>
        <w:t xml:space="preserve"> </w:t>
      </w:r>
    </w:p>
    <w:p w:rsidR="00FD1986" w:rsidRDefault="00FC2A1A" w:rsidP="00192C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Recycling Optimization Project </w:t>
      </w:r>
      <w:r w:rsidR="00FD1986">
        <w:rPr>
          <w:sz w:val="24"/>
          <w:szCs w:val="24"/>
        </w:rPr>
        <w:t>(ROP) results – Liz Christiansen</w:t>
      </w:r>
    </w:p>
    <w:p w:rsidR="00633A01" w:rsidRDefault="00633A01" w:rsidP="00192C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129A1">
        <w:rPr>
          <w:sz w:val="24"/>
          <w:szCs w:val="24"/>
        </w:rPr>
        <w:t xml:space="preserve">solar </w:t>
      </w:r>
      <w:r>
        <w:rPr>
          <w:sz w:val="24"/>
          <w:szCs w:val="24"/>
        </w:rPr>
        <w:t>grant opportunity – Brian Thompson</w:t>
      </w:r>
    </w:p>
    <w:p w:rsidR="00FD1986" w:rsidRDefault="00FD1986" w:rsidP="00192C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 on sustainability curriculum assessment – Barbara Eckstein and Ty Priest</w:t>
      </w:r>
    </w:p>
    <w:p w:rsidR="00FD1986" w:rsidRDefault="00FC2A1A" w:rsidP="00192C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of retreat notes - All</w:t>
      </w:r>
    </w:p>
    <w:p w:rsidR="005B4DF4" w:rsidRDefault="0071394C" w:rsidP="00192C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Nex</w:t>
      </w:r>
      <w:r w:rsidR="005B4DF4" w:rsidRPr="003F14E8">
        <w:rPr>
          <w:sz w:val="24"/>
          <w:szCs w:val="24"/>
        </w:rPr>
        <w:t>t meeting and adjournment</w:t>
      </w:r>
    </w:p>
    <w:p w:rsidR="00FF1D1C" w:rsidRDefault="00FF1D1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1D1C" w:rsidRPr="00FF1D1C" w:rsidRDefault="00FF1D1C" w:rsidP="00E52E8C">
      <w:pPr>
        <w:tabs>
          <w:tab w:val="left" w:pos="360"/>
        </w:tabs>
        <w:spacing w:after="0" w:line="240" w:lineRule="auto"/>
        <w:jc w:val="center"/>
        <w:rPr>
          <w:sz w:val="36"/>
          <w:szCs w:val="36"/>
        </w:rPr>
      </w:pPr>
      <w:r w:rsidRPr="00FF1D1C">
        <w:rPr>
          <w:sz w:val="36"/>
          <w:szCs w:val="36"/>
        </w:rPr>
        <w:lastRenderedPageBreak/>
        <w:t>Sustainability Charter Committee</w:t>
      </w: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jc w:val="center"/>
        <w:rPr>
          <w:sz w:val="24"/>
          <w:szCs w:val="24"/>
        </w:rPr>
      </w:pPr>
      <w:r w:rsidRPr="00FF1D1C">
        <w:rPr>
          <w:sz w:val="24"/>
          <w:szCs w:val="24"/>
        </w:rPr>
        <w:t>January 15, 2016</w:t>
      </w: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jc w:val="center"/>
        <w:rPr>
          <w:sz w:val="24"/>
          <w:szCs w:val="24"/>
        </w:rPr>
      </w:pPr>
      <w:r w:rsidRPr="00FF1D1C">
        <w:rPr>
          <w:sz w:val="24"/>
          <w:szCs w:val="24"/>
        </w:rPr>
        <w:t>- Meeting Minutes –</w:t>
      </w:r>
    </w:p>
    <w:p w:rsidR="00FF1D1C" w:rsidRPr="00FF1D1C" w:rsidRDefault="00A24EF1" w:rsidP="00FF1D1C">
      <w:pPr>
        <w:tabs>
          <w:tab w:val="left" w:pos="360"/>
        </w:tabs>
        <w:spacing w:after="0" w:line="240" w:lineRule="auto"/>
        <w:ind w:left="360"/>
        <w:jc w:val="center"/>
        <w:rPr>
          <w:sz w:val="24"/>
          <w:szCs w:val="24"/>
        </w:rPr>
      </w:pPr>
      <w:r>
        <w:pict>
          <v:rect id="_x0000_i1025" style="width:468pt;height:1.8pt" o:hralign="center" o:hrstd="t" o:hr="t" fillcolor="#a0a0a0" stroked="f"/>
        </w:pict>
      </w: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FF1D1C">
        <w:rPr>
          <w:sz w:val="24"/>
          <w:szCs w:val="24"/>
          <w:u w:val="single"/>
        </w:rPr>
        <w:t>MEMBERS/LIAISONS PRESENT:</w:t>
      </w:r>
      <w:r w:rsidRPr="00FF1D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Margaret Beck, </w:t>
      </w:r>
      <w:r w:rsidRPr="00FF1D1C">
        <w:rPr>
          <w:sz w:val="24"/>
          <w:szCs w:val="24"/>
        </w:rPr>
        <w:t xml:space="preserve">Liz Christiansen, Barbara Eckstein, Sophia Finster, Don Guckert, </w:t>
      </w:r>
      <w:r>
        <w:rPr>
          <w:sz w:val="24"/>
          <w:szCs w:val="24"/>
        </w:rPr>
        <w:t xml:space="preserve">Dawn Kluber, </w:t>
      </w:r>
      <w:r w:rsidRPr="00FF1D1C">
        <w:rPr>
          <w:sz w:val="24"/>
          <w:szCs w:val="24"/>
        </w:rPr>
        <w:t xml:space="preserve">Jake Kundert, Sara Maples, </w:t>
      </w:r>
      <w:r>
        <w:rPr>
          <w:sz w:val="24"/>
          <w:szCs w:val="24"/>
        </w:rPr>
        <w:t xml:space="preserve">Tyler Priest, Ben Ross, Heather Sander, </w:t>
      </w:r>
      <w:r w:rsidRPr="00FF1D1C">
        <w:rPr>
          <w:sz w:val="24"/>
          <w:szCs w:val="24"/>
        </w:rPr>
        <w:t>Brian Thompson</w:t>
      </w:r>
      <w:r>
        <w:rPr>
          <w:sz w:val="24"/>
          <w:szCs w:val="24"/>
        </w:rPr>
        <w:t>, Deborah Yu</w:t>
      </w: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FF1D1C">
        <w:rPr>
          <w:sz w:val="24"/>
          <w:szCs w:val="24"/>
          <w:u w:val="single"/>
        </w:rPr>
        <w:t>OTHERS PRESENT</w:t>
      </w:r>
      <w:r w:rsidRPr="00FF1D1C">
        <w:rPr>
          <w:sz w:val="24"/>
          <w:szCs w:val="24"/>
        </w:rPr>
        <w:t xml:space="preserve">:  Shawn Albaugh Kleppe, </w:t>
      </w:r>
      <w:r w:rsidR="00DB2FE4" w:rsidRPr="00DB2FE4">
        <w:rPr>
          <w:sz w:val="24"/>
          <w:szCs w:val="24"/>
        </w:rPr>
        <w:t>Akash Bhalerao</w:t>
      </w:r>
      <w:r w:rsidR="00DB2FE4">
        <w:rPr>
          <w:sz w:val="24"/>
          <w:szCs w:val="24"/>
        </w:rPr>
        <w:t>,</w:t>
      </w:r>
      <w:r w:rsidR="00DB2FE4" w:rsidRPr="00FF1D1C">
        <w:rPr>
          <w:sz w:val="24"/>
          <w:szCs w:val="24"/>
        </w:rPr>
        <w:t xml:space="preserve"> </w:t>
      </w:r>
      <w:r w:rsidR="00DB2FE4">
        <w:rPr>
          <w:sz w:val="24"/>
          <w:szCs w:val="24"/>
        </w:rPr>
        <w:t>Jeff Landgren</w:t>
      </w: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WELCOME NEW MEMBER</w:t>
      </w:r>
      <w:r>
        <w:rPr>
          <w:sz w:val="24"/>
          <w:szCs w:val="24"/>
        </w:rPr>
        <w:t>:</w:t>
      </w: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moment was taken to welcome Margaret Beck to the Sustainability Charter Committee.</w:t>
      </w: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RECYCLING OPTIMIZATION PROJECT (ROP)</w:t>
      </w:r>
    </w:p>
    <w:p w:rsidR="00FF1D1C" w:rsidRDefault="00DB2FE4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 update on the Recycling Optimization Project was presented, reporting an FY15 diversion rate of 41% with 14 full ROPs completed to date.</w:t>
      </w:r>
    </w:p>
    <w:p w:rsidR="00DB2FE4" w:rsidRDefault="00DB2FE4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Default="00DB2FE4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Discussion included the process of this program; how to continue these efforts until the Sustainability Coordinator position is filled, </w:t>
      </w:r>
      <w:r w:rsidR="00305C6B">
        <w:rPr>
          <w:sz w:val="24"/>
          <w:szCs w:val="24"/>
        </w:rPr>
        <w:t>the current state of the market for recycled materials, policy changes in procurement of recyclable items, and decreasing the product use/consumption</w:t>
      </w:r>
      <w:r>
        <w:rPr>
          <w:sz w:val="24"/>
          <w:szCs w:val="24"/>
        </w:rPr>
        <w:t xml:space="preserve"> </w:t>
      </w:r>
      <w:r w:rsidR="00305C6B">
        <w:rPr>
          <w:sz w:val="24"/>
          <w:szCs w:val="24"/>
        </w:rPr>
        <w:t>element of our carbon footprint.</w:t>
      </w: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LIBRARY SOLAR GRANT OPPORRUNITY</w:t>
      </w:r>
    </w:p>
    <w:p w:rsidR="00FF1D1C" w:rsidRDefault="00305C6B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grant has been identified that could provide up to $150K for the installation of solar panels at the Main Library.  </w:t>
      </w:r>
      <w:r w:rsidR="00656E07">
        <w:rPr>
          <w:sz w:val="24"/>
          <w:szCs w:val="24"/>
        </w:rPr>
        <w:t>Eric Foresman of Facilities Management has been mentioned as a good source for helping with the details that will be required for the grant.</w:t>
      </w:r>
    </w:p>
    <w:p w:rsidR="00097D07" w:rsidRDefault="00097D07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REPORT ON SUSTAINABILITY CURRICULUM ASSESSMENT</w:t>
      </w:r>
    </w:p>
    <w:p w:rsidR="00097D07" w:rsidRDefault="006B78B1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A report/spreadsheet is being developed to identify classes offered over the past five years that have a focus or are related to sustainability</w:t>
      </w:r>
      <w:r w:rsidR="006A14FF">
        <w:rPr>
          <w:sz w:val="24"/>
          <w:szCs w:val="24"/>
        </w:rPr>
        <w:t>.  Using or developing a field ISIS to help identify relevant classes was discussed.</w:t>
      </w:r>
    </w:p>
    <w:p w:rsid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</w:p>
    <w:p w:rsidR="00FF1D1C" w:rsidRDefault="00097D07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PREPARING FOR THE PRESIDENT’S NEXT VISIT</w:t>
      </w:r>
    </w:p>
    <w:p w:rsidR="00097D07" w:rsidRDefault="006A14FF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Don and Liz will prepare </w:t>
      </w:r>
      <w:r w:rsidR="001B083B">
        <w:rPr>
          <w:sz w:val="24"/>
          <w:szCs w:val="24"/>
        </w:rPr>
        <w:t>a draft message for President Harre</w:t>
      </w:r>
      <w:r>
        <w:rPr>
          <w:sz w:val="24"/>
          <w:szCs w:val="24"/>
        </w:rPr>
        <w:t xml:space="preserve">ld to use to reaffirm the goals for sustainability and </w:t>
      </w:r>
      <w:r w:rsidR="00E52E8C">
        <w:rPr>
          <w:sz w:val="24"/>
          <w:szCs w:val="24"/>
        </w:rPr>
        <w:t xml:space="preserve">also </w:t>
      </w:r>
      <w:r>
        <w:rPr>
          <w:sz w:val="24"/>
          <w:szCs w:val="24"/>
        </w:rPr>
        <w:t>as a call to action.</w:t>
      </w:r>
    </w:p>
    <w:p w:rsidR="006A14FF" w:rsidRDefault="006A14FF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6A14FF" w:rsidRPr="006A14FF" w:rsidRDefault="006A14FF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 w:rsidRPr="00A24EF1">
        <w:rPr>
          <w:sz w:val="24"/>
          <w:szCs w:val="24"/>
        </w:rPr>
        <w:t xml:space="preserve">Committee members </w:t>
      </w:r>
      <w:r w:rsidR="00E52E8C" w:rsidRPr="00A24EF1">
        <w:rPr>
          <w:sz w:val="24"/>
          <w:szCs w:val="24"/>
        </w:rPr>
        <w:t xml:space="preserve">were also </w:t>
      </w:r>
      <w:r w:rsidRPr="00A24EF1">
        <w:rPr>
          <w:sz w:val="24"/>
          <w:szCs w:val="24"/>
        </w:rPr>
        <w:t>solicit</w:t>
      </w:r>
      <w:r w:rsidR="00E52E8C" w:rsidRPr="00A24EF1">
        <w:rPr>
          <w:sz w:val="24"/>
          <w:szCs w:val="24"/>
        </w:rPr>
        <w:t>ed to share</w:t>
      </w:r>
      <w:r w:rsidRPr="00A24EF1">
        <w:rPr>
          <w:sz w:val="24"/>
          <w:szCs w:val="24"/>
        </w:rPr>
        <w:t xml:space="preserve"> thou</w:t>
      </w:r>
      <w:r w:rsidR="00A24EF1">
        <w:rPr>
          <w:sz w:val="24"/>
          <w:szCs w:val="24"/>
        </w:rPr>
        <w:t>ghts regarding major new initiatives that can be forwarded to President Harreld</w:t>
      </w:r>
      <w:r w:rsidR="00E52E8C" w:rsidRPr="00A24EF1">
        <w:rPr>
          <w:sz w:val="24"/>
          <w:szCs w:val="24"/>
        </w:rPr>
        <w:t>.</w:t>
      </w:r>
      <w:r w:rsidR="00A24EF1">
        <w:rPr>
          <w:sz w:val="24"/>
          <w:szCs w:val="24"/>
        </w:rPr>
        <w:t xml:space="preserve"> A special charter committee meeting will be scheduled for March 11 to discuss initiatives. President Harreld will be invited to the March 25 meeting. </w:t>
      </w:r>
      <w:bookmarkStart w:id="0" w:name="_GoBack"/>
      <w:bookmarkEnd w:id="0"/>
    </w:p>
    <w:p w:rsidR="00097D07" w:rsidRDefault="00097D07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</w:p>
    <w:p w:rsidR="00097D07" w:rsidRDefault="00097D07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:rsidR="00E52E8C" w:rsidRDefault="00097D07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UISG is developing a Student Food Pantry.</w:t>
      </w:r>
    </w:p>
    <w:p w:rsidR="00E52E8C" w:rsidRDefault="00E52E8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</w:p>
    <w:p w:rsidR="00FF1D1C" w:rsidRPr="00FF1D1C" w:rsidRDefault="00FF1D1C" w:rsidP="00FF1D1C">
      <w:pPr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 w:rsidRPr="00FF1D1C">
        <w:rPr>
          <w:sz w:val="24"/>
          <w:szCs w:val="24"/>
          <w:u w:val="single"/>
        </w:rPr>
        <w:t>NEXT MEETING</w:t>
      </w:r>
    </w:p>
    <w:p w:rsidR="00FF1D1C" w:rsidRPr="00FF1D1C" w:rsidRDefault="00FF1D1C" w:rsidP="00FF1D1C">
      <w:pPr>
        <w:spacing w:after="0" w:line="240" w:lineRule="auto"/>
        <w:ind w:left="360"/>
        <w:rPr>
          <w:sz w:val="24"/>
          <w:szCs w:val="24"/>
        </w:rPr>
      </w:pPr>
    </w:p>
    <w:p w:rsidR="00FF1D1C" w:rsidRPr="00FF1D1C" w:rsidRDefault="00FF1D1C" w:rsidP="00FF1D1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March 11, 2016 – 2:00 – 3:30 PM - 202 University Services Building</w:t>
      </w:r>
    </w:p>
    <w:sectPr w:rsidR="00FF1D1C" w:rsidRPr="00FF1D1C" w:rsidSect="00E52E8C"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29B"/>
    <w:multiLevelType w:val="hybridMultilevel"/>
    <w:tmpl w:val="1FC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97F"/>
    <w:multiLevelType w:val="hybridMultilevel"/>
    <w:tmpl w:val="890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5775D"/>
    <w:multiLevelType w:val="hybridMultilevel"/>
    <w:tmpl w:val="1B32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2CA0"/>
    <w:multiLevelType w:val="hybridMultilevel"/>
    <w:tmpl w:val="6206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03EC4"/>
    <w:rsid w:val="00012FF9"/>
    <w:rsid w:val="00027994"/>
    <w:rsid w:val="00035056"/>
    <w:rsid w:val="00046E57"/>
    <w:rsid w:val="0009081E"/>
    <w:rsid w:val="00097D07"/>
    <w:rsid w:val="000D14BB"/>
    <w:rsid w:val="000F0422"/>
    <w:rsid w:val="00100869"/>
    <w:rsid w:val="001B0050"/>
    <w:rsid w:val="001B083B"/>
    <w:rsid w:val="001B33C9"/>
    <w:rsid w:val="001D742F"/>
    <w:rsid w:val="00232806"/>
    <w:rsid w:val="00265039"/>
    <w:rsid w:val="002810D1"/>
    <w:rsid w:val="002C3C6F"/>
    <w:rsid w:val="002D1B5C"/>
    <w:rsid w:val="00305C6B"/>
    <w:rsid w:val="00374FAE"/>
    <w:rsid w:val="00375352"/>
    <w:rsid w:val="00387D65"/>
    <w:rsid w:val="003C02F0"/>
    <w:rsid w:val="003D4EED"/>
    <w:rsid w:val="003D6EBB"/>
    <w:rsid w:val="003F14E8"/>
    <w:rsid w:val="00437D5D"/>
    <w:rsid w:val="00483982"/>
    <w:rsid w:val="004856B4"/>
    <w:rsid w:val="00490F73"/>
    <w:rsid w:val="004B5EE9"/>
    <w:rsid w:val="004F6B6C"/>
    <w:rsid w:val="005015B0"/>
    <w:rsid w:val="00543699"/>
    <w:rsid w:val="00565233"/>
    <w:rsid w:val="005B4DF4"/>
    <w:rsid w:val="005B74A1"/>
    <w:rsid w:val="00612088"/>
    <w:rsid w:val="00612E51"/>
    <w:rsid w:val="0061581A"/>
    <w:rsid w:val="00617EF7"/>
    <w:rsid w:val="00633A01"/>
    <w:rsid w:val="006357B3"/>
    <w:rsid w:val="00656E07"/>
    <w:rsid w:val="00683A5C"/>
    <w:rsid w:val="006A14FF"/>
    <w:rsid w:val="006B0C0E"/>
    <w:rsid w:val="006B78B1"/>
    <w:rsid w:val="0071394C"/>
    <w:rsid w:val="007171C3"/>
    <w:rsid w:val="00733799"/>
    <w:rsid w:val="00777C12"/>
    <w:rsid w:val="007A7E88"/>
    <w:rsid w:val="007B3B42"/>
    <w:rsid w:val="007F4D47"/>
    <w:rsid w:val="008E3E1A"/>
    <w:rsid w:val="009071B4"/>
    <w:rsid w:val="009129A1"/>
    <w:rsid w:val="009152DA"/>
    <w:rsid w:val="00917DBC"/>
    <w:rsid w:val="00920D49"/>
    <w:rsid w:val="00931EAB"/>
    <w:rsid w:val="00975B67"/>
    <w:rsid w:val="009C4706"/>
    <w:rsid w:val="00A04943"/>
    <w:rsid w:val="00A067BC"/>
    <w:rsid w:val="00A24EF1"/>
    <w:rsid w:val="00A638F2"/>
    <w:rsid w:val="00A6394E"/>
    <w:rsid w:val="00A75036"/>
    <w:rsid w:val="00AA1E54"/>
    <w:rsid w:val="00AB38FE"/>
    <w:rsid w:val="00B14C59"/>
    <w:rsid w:val="00B228DD"/>
    <w:rsid w:val="00B53D2C"/>
    <w:rsid w:val="00B80C3D"/>
    <w:rsid w:val="00B8237B"/>
    <w:rsid w:val="00BA092C"/>
    <w:rsid w:val="00BA4A68"/>
    <w:rsid w:val="00BA7728"/>
    <w:rsid w:val="00BC2A84"/>
    <w:rsid w:val="00BC66BE"/>
    <w:rsid w:val="00BD3F4F"/>
    <w:rsid w:val="00BE4479"/>
    <w:rsid w:val="00C15ED5"/>
    <w:rsid w:val="00C22ABA"/>
    <w:rsid w:val="00CF0F4D"/>
    <w:rsid w:val="00D10309"/>
    <w:rsid w:val="00D1614E"/>
    <w:rsid w:val="00D21615"/>
    <w:rsid w:val="00D61A62"/>
    <w:rsid w:val="00D87881"/>
    <w:rsid w:val="00D907CF"/>
    <w:rsid w:val="00DA2C96"/>
    <w:rsid w:val="00DB2FE4"/>
    <w:rsid w:val="00DD52E2"/>
    <w:rsid w:val="00DF6E16"/>
    <w:rsid w:val="00E52E8C"/>
    <w:rsid w:val="00E7468B"/>
    <w:rsid w:val="00ED0056"/>
    <w:rsid w:val="00ED7999"/>
    <w:rsid w:val="00F90907"/>
    <w:rsid w:val="00FB1745"/>
    <w:rsid w:val="00FC2A1A"/>
    <w:rsid w:val="00FD1986"/>
    <w:rsid w:val="00FD51A9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9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14E8"/>
    <w:rPr>
      <w:b/>
      <w:bCs/>
      <w:i w:val="0"/>
      <w:iCs w:val="0"/>
    </w:rPr>
  </w:style>
  <w:style w:type="character" w:customStyle="1" w:styleId="st1">
    <w:name w:val="st1"/>
    <w:basedOn w:val="DefaultParagraphFont"/>
    <w:rsid w:val="003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0F26-E000-4E4B-8452-A3E75DC7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4</cp:revision>
  <cp:lastPrinted>2015-05-12T19:43:00Z</cp:lastPrinted>
  <dcterms:created xsi:type="dcterms:W3CDTF">2016-02-23T20:15:00Z</dcterms:created>
  <dcterms:modified xsi:type="dcterms:W3CDTF">2016-02-23T20:17:00Z</dcterms:modified>
</cp:coreProperties>
</file>